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F6D" w:rsidRDefault="00773F6D" w:rsidP="0028262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rsidR="00773F6D" w:rsidRDefault="00773F6D" w:rsidP="0028262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of affiliation: </w:t>
      </w:r>
    </w:p>
    <w:p w:rsidR="00773F6D" w:rsidRDefault="00773F6D" w:rsidP="0028262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Course: </w:t>
      </w:r>
    </w:p>
    <w:p w:rsidR="00773F6D" w:rsidRDefault="00773F6D" w:rsidP="0028262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rsidR="00773F6D" w:rsidRDefault="00773F6D" w:rsidP="00E05E2D">
      <w:pPr>
        <w:spacing w:line="480" w:lineRule="auto"/>
        <w:rPr>
          <w:rFonts w:ascii="Times New Roman" w:hAnsi="Times New Roman" w:cs="Times New Roman"/>
          <w:sz w:val="24"/>
          <w:szCs w:val="24"/>
          <w:lang w:val="en-US"/>
        </w:rPr>
      </w:pPr>
    </w:p>
    <w:p w:rsidR="00773F6D" w:rsidRDefault="00773F6D" w:rsidP="0028262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The road to freedom.</w:t>
      </w:r>
    </w:p>
    <w:p w:rsidR="000616A4" w:rsidRDefault="00773F6D" w:rsidP="002826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slave trade was one of the inhuman trade that existed in the early century. It is a</w:t>
      </w:r>
      <w:r w:rsidR="005D1C5B">
        <w:rPr>
          <w:rFonts w:ascii="Times New Roman" w:hAnsi="Times New Roman" w:cs="Times New Roman"/>
          <w:sz w:val="24"/>
          <w:szCs w:val="24"/>
          <w:lang w:val="en-US"/>
        </w:rPr>
        <w:t>lso referred to as the Atlantic slave trade or transatlantic slave trade. Took place within 16</w:t>
      </w:r>
      <w:r w:rsidR="005D1C5B" w:rsidRPr="005D1C5B">
        <w:rPr>
          <w:rFonts w:ascii="Times New Roman" w:hAnsi="Times New Roman" w:cs="Times New Roman"/>
          <w:sz w:val="24"/>
          <w:szCs w:val="24"/>
          <w:vertAlign w:val="superscript"/>
          <w:lang w:val="en-US"/>
        </w:rPr>
        <w:t>th</w:t>
      </w:r>
      <w:r w:rsidR="005D1C5B">
        <w:rPr>
          <w:rFonts w:ascii="Times New Roman" w:hAnsi="Times New Roman" w:cs="Times New Roman"/>
          <w:sz w:val="24"/>
          <w:szCs w:val="24"/>
          <w:lang w:val="en-US"/>
        </w:rPr>
        <w:t xml:space="preserve"> century to 19</w:t>
      </w:r>
      <w:r w:rsidR="005D1C5B" w:rsidRPr="005D1C5B">
        <w:rPr>
          <w:rFonts w:ascii="Times New Roman" w:hAnsi="Times New Roman" w:cs="Times New Roman"/>
          <w:sz w:val="24"/>
          <w:szCs w:val="24"/>
          <w:vertAlign w:val="superscript"/>
          <w:lang w:val="en-US"/>
        </w:rPr>
        <w:t>th</w:t>
      </w:r>
      <w:r w:rsidR="005D1C5B">
        <w:rPr>
          <w:rFonts w:ascii="Times New Roman" w:hAnsi="Times New Roman" w:cs="Times New Roman"/>
          <w:sz w:val="24"/>
          <w:szCs w:val="24"/>
          <w:lang w:val="en-US"/>
        </w:rPr>
        <w:t xml:space="preserve"> century. The main item of trade was African </w:t>
      </w:r>
      <w:r w:rsidR="00EB6537">
        <w:rPr>
          <w:rFonts w:ascii="Times New Roman" w:hAnsi="Times New Roman" w:cs="Times New Roman"/>
          <w:sz w:val="24"/>
          <w:szCs w:val="24"/>
          <w:lang w:val="en-US"/>
        </w:rPr>
        <w:t>slaves, which</w:t>
      </w:r>
      <w:r w:rsidR="00407456">
        <w:rPr>
          <w:rFonts w:ascii="Times New Roman" w:hAnsi="Times New Roman" w:cs="Times New Roman"/>
          <w:sz w:val="24"/>
          <w:szCs w:val="24"/>
          <w:lang w:val="en-US"/>
        </w:rPr>
        <w:t xml:space="preserve"> include convicted criminals, children enticed by sweets, widows and orphans. </w:t>
      </w:r>
      <w:r w:rsidR="00EB6537">
        <w:rPr>
          <w:rFonts w:ascii="Times New Roman" w:hAnsi="Times New Roman" w:cs="Times New Roman"/>
          <w:sz w:val="24"/>
          <w:szCs w:val="24"/>
          <w:lang w:val="en-US"/>
        </w:rPr>
        <w:t>The</w:t>
      </w:r>
      <w:r w:rsidR="005D1C5B">
        <w:rPr>
          <w:rFonts w:ascii="Times New Roman" w:hAnsi="Times New Roman" w:cs="Times New Roman"/>
          <w:sz w:val="24"/>
          <w:szCs w:val="24"/>
          <w:lang w:val="en-US"/>
        </w:rPr>
        <w:t xml:space="preserve"> trade involved the transportation of enslaved black Africans from region of central and West Africa to America to provide cheap labor form there industries and farms. The blacks were more preferred for this type of trade since were cheap to acquire and resistance to disease and infections. The trade followed various routes forming a triangular trade route</w:t>
      </w:r>
      <w:r w:rsidR="002667C7">
        <w:rPr>
          <w:rFonts w:ascii="Times New Roman" w:hAnsi="Times New Roman" w:cs="Times New Roman"/>
          <w:sz w:val="24"/>
          <w:szCs w:val="24"/>
          <w:lang w:val="en-US"/>
        </w:rPr>
        <w:t xml:space="preserve"> the most common and the middle passages</w:t>
      </w:r>
      <w:r w:rsidR="005D1C5B">
        <w:rPr>
          <w:rFonts w:ascii="Times New Roman" w:hAnsi="Times New Roman" w:cs="Times New Roman"/>
          <w:sz w:val="24"/>
          <w:szCs w:val="24"/>
          <w:lang w:val="en-US"/>
        </w:rPr>
        <w:t xml:space="preserve">. The routes in Africa </w:t>
      </w:r>
      <w:r w:rsidR="002667C7">
        <w:rPr>
          <w:rFonts w:ascii="Times New Roman" w:hAnsi="Times New Roman" w:cs="Times New Roman"/>
          <w:sz w:val="24"/>
          <w:szCs w:val="24"/>
          <w:lang w:val="en-US"/>
        </w:rPr>
        <w:t xml:space="preserve">was across Sahara through the </w:t>
      </w:r>
      <w:r w:rsidR="005D1C5B">
        <w:rPr>
          <w:rFonts w:ascii="Times New Roman" w:hAnsi="Times New Roman" w:cs="Times New Roman"/>
          <w:sz w:val="24"/>
          <w:szCs w:val="24"/>
          <w:lang w:val="en-US"/>
        </w:rPr>
        <w:t xml:space="preserve">red sea </w:t>
      </w:r>
      <w:r w:rsidR="002667C7">
        <w:rPr>
          <w:rFonts w:ascii="Times New Roman" w:hAnsi="Times New Roman" w:cs="Times New Roman"/>
          <w:sz w:val="24"/>
          <w:szCs w:val="24"/>
          <w:lang w:val="en-US"/>
        </w:rPr>
        <w:t xml:space="preserve">from the Atlantic Ocean. </w:t>
      </w:r>
      <w:r>
        <w:rPr>
          <w:rFonts w:ascii="Times New Roman" w:hAnsi="Times New Roman" w:cs="Times New Roman"/>
          <w:sz w:val="24"/>
          <w:szCs w:val="24"/>
          <w:lang w:val="en-US"/>
        </w:rPr>
        <w:t xml:space="preserve">In these essay I will be tackling various routes used in Atlantic trade and the goods being exchanged in addition to causes of resistance. </w:t>
      </w:r>
    </w:p>
    <w:p w:rsidR="002667C7" w:rsidRDefault="002667C7" w:rsidP="002826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w:t>
      </w:r>
      <w:r w:rsidR="00FF2381">
        <w:rPr>
          <w:rFonts w:ascii="Times New Roman" w:hAnsi="Times New Roman" w:cs="Times New Roman"/>
          <w:sz w:val="24"/>
          <w:szCs w:val="24"/>
          <w:lang w:val="en-US"/>
        </w:rPr>
        <w:t>e trade was divided into two groups</w:t>
      </w:r>
      <w:r>
        <w:rPr>
          <w:rFonts w:ascii="Times New Roman" w:hAnsi="Times New Roman" w:cs="Times New Roman"/>
          <w:sz w:val="24"/>
          <w:szCs w:val="24"/>
          <w:lang w:val="en-US"/>
        </w:rPr>
        <w:t>, 1</w:t>
      </w:r>
      <w:r w:rsidRPr="002667C7">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and 2</w:t>
      </w:r>
      <w:r w:rsidRPr="002667C7">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Atlantic system. The first system involved the transportation of enslaved Africans to </w:t>
      </w:r>
      <w:r w:rsidR="00407456">
        <w:rPr>
          <w:rFonts w:ascii="Times New Roman" w:hAnsi="Times New Roman" w:cs="Times New Roman"/>
          <w:sz w:val="24"/>
          <w:szCs w:val="24"/>
          <w:lang w:val="en-US"/>
        </w:rPr>
        <w:t>South</w:t>
      </w:r>
      <w:r>
        <w:rPr>
          <w:rFonts w:ascii="Times New Roman" w:hAnsi="Times New Roman" w:cs="Times New Roman"/>
          <w:sz w:val="24"/>
          <w:szCs w:val="24"/>
          <w:lang w:val="en-US"/>
        </w:rPr>
        <w:t xml:space="preserve"> American colonies occupied by Portuguese and the empire of the Spanish, the 2</w:t>
      </w:r>
      <w:r w:rsidRPr="002667C7">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system was used by the English, French and Dutch traders to transport enslaved Africans to Caribbean island. </w:t>
      </w:r>
    </w:p>
    <w:p w:rsidR="000616A4" w:rsidRDefault="002667C7" w:rsidP="009C60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triangular trade was used to export goods to Africa from Europe </w:t>
      </w:r>
      <w:r w:rsidR="00407456">
        <w:rPr>
          <w:rFonts w:ascii="Times New Roman" w:hAnsi="Times New Roman" w:cs="Times New Roman"/>
          <w:sz w:val="24"/>
          <w:szCs w:val="24"/>
          <w:lang w:val="en-US"/>
        </w:rPr>
        <w:t>including guns and ammunitions among others. The 2</w:t>
      </w:r>
      <w:r w:rsidR="00407456" w:rsidRPr="00407456">
        <w:rPr>
          <w:rFonts w:ascii="Times New Roman" w:hAnsi="Times New Roman" w:cs="Times New Roman"/>
          <w:sz w:val="24"/>
          <w:szCs w:val="24"/>
          <w:vertAlign w:val="superscript"/>
          <w:lang w:val="en-US"/>
        </w:rPr>
        <w:t>nd</w:t>
      </w:r>
      <w:r w:rsidR="00407456">
        <w:rPr>
          <w:rFonts w:ascii="Times New Roman" w:hAnsi="Times New Roman" w:cs="Times New Roman"/>
          <w:sz w:val="24"/>
          <w:szCs w:val="24"/>
          <w:lang w:val="en-US"/>
        </w:rPr>
        <w:t xml:space="preserve"> leg was used for transportation of slaves across the </w:t>
      </w:r>
      <w:r w:rsidR="00407456">
        <w:rPr>
          <w:rFonts w:ascii="Times New Roman" w:hAnsi="Times New Roman" w:cs="Times New Roman"/>
          <w:sz w:val="24"/>
          <w:szCs w:val="24"/>
          <w:lang w:val="en-US"/>
        </w:rPr>
        <w:lastRenderedPageBreak/>
        <w:t>Atlantic Ocean to American. The last part involved the return of goods to Europe from America</w:t>
      </w:r>
      <w:r w:rsidR="009C60C3">
        <w:rPr>
          <w:rFonts w:ascii="Times New Roman" w:hAnsi="Times New Roman" w:cs="Times New Roman"/>
          <w:sz w:val="24"/>
          <w:szCs w:val="24"/>
          <w:lang w:val="en-US"/>
        </w:rPr>
        <w:t xml:space="preserve"> (</w:t>
      </w:r>
      <w:r w:rsidR="00E77E38">
        <w:rPr>
          <w:rFonts w:ascii="Times New Roman" w:hAnsi="Times New Roman" w:cs="Times New Roman"/>
          <w:color w:val="222222"/>
          <w:sz w:val="24"/>
          <w:szCs w:val="24"/>
          <w:shd w:val="clear" w:color="auto" w:fill="FFFFFF"/>
        </w:rPr>
        <w:t>Foner, 23</w:t>
      </w:r>
      <w:r w:rsidR="009C60C3">
        <w:rPr>
          <w:rFonts w:ascii="Times New Roman" w:hAnsi="Times New Roman" w:cs="Times New Roman"/>
          <w:color w:val="222222"/>
          <w:sz w:val="24"/>
          <w:szCs w:val="24"/>
          <w:shd w:val="clear" w:color="auto" w:fill="FFFFFF"/>
        </w:rPr>
        <w:t>)</w:t>
      </w:r>
      <w:r w:rsidR="00407456">
        <w:rPr>
          <w:rFonts w:ascii="Times New Roman" w:hAnsi="Times New Roman" w:cs="Times New Roman"/>
          <w:sz w:val="24"/>
          <w:szCs w:val="24"/>
          <w:lang w:val="en-US"/>
        </w:rPr>
        <w:t xml:space="preserve">. They included the products derived from slave labor such as tobacco and sugarcane. The desire for European to produce excess goods created a competition in slave trade, this attracted civil rights movements creating massive rebellion and campaigns against the slave trade. </w:t>
      </w:r>
    </w:p>
    <w:p w:rsidR="00EB6537" w:rsidRDefault="00EB6537" w:rsidP="002826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middle passage was characterized with massive rebellion of the </w:t>
      </w:r>
      <w:r w:rsidR="002E7F57">
        <w:rPr>
          <w:rFonts w:ascii="Times New Roman" w:hAnsi="Times New Roman" w:cs="Times New Roman"/>
          <w:sz w:val="24"/>
          <w:szCs w:val="24"/>
          <w:lang w:val="en-US"/>
        </w:rPr>
        <w:t>slave</w:t>
      </w:r>
      <w:r>
        <w:rPr>
          <w:rFonts w:ascii="Times New Roman" w:hAnsi="Times New Roman" w:cs="Times New Roman"/>
          <w:sz w:val="24"/>
          <w:szCs w:val="24"/>
          <w:lang w:val="en-US"/>
        </w:rPr>
        <w:t xml:space="preserve">, the rebellion was mostly spearheaded by </w:t>
      </w:r>
      <w:r w:rsidR="00DF09BD">
        <w:rPr>
          <w:rFonts w:ascii="Times New Roman" w:hAnsi="Times New Roman" w:cs="Times New Roman"/>
          <w:sz w:val="24"/>
          <w:szCs w:val="24"/>
          <w:lang w:val="en-US"/>
        </w:rPr>
        <w:t>woman. The slave owners described the slaves as lazy and ill equipped to labour. The slaves reacted by looting and sabotage. Other forms of rebellion were experienced in African following protest from the rulers such as Nzinga Mbandi, the Caribbean and marron of Jamaica. Several laws were enacted to protect the slave</w:t>
      </w:r>
      <w:r w:rsidR="00773F6D">
        <w:rPr>
          <w:rFonts w:ascii="Times New Roman" w:hAnsi="Times New Roman" w:cs="Times New Roman"/>
          <w:sz w:val="24"/>
          <w:szCs w:val="24"/>
          <w:lang w:val="en-US"/>
        </w:rPr>
        <w:t>s but no was safe in the U</w:t>
      </w:r>
      <w:r w:rsidR="008D13E9">
        <w:rPr>
          <w:rFonts w:ascii="Times New Roman" w:hAnsi="Times New Roman" w:cs="Times New Roman"/>
          <w:sz w:val="24"/>
          <w:szCs w:val="24"/>
          <w:lang w:val="en-US"/>
        </w:rPr>
        <w:t>nited States according to Foner. The end of slave trade marked the beginning of a new America</w:t>
      </w:r>
      <w:r w:rsidR="003426B5">
        <w:rPr>
          <w:rFonts w:ascii="Times New Roman" w:hAnsi="Times New Roman" w:cs="Times New Roman"/>
          <w:sz w:val="24"/>
          <w:szCs w:val="24"/>
          <w:lang w:val="en-US"/>
        </w:rPr>
        <w:t xml:space="preserve"> but had no actual impact on the slave trade. For instance in the British colony, slave trade was banned in 1807 and later in 1830 slavery was abolished. Slavery in United States marked 50 years (</w:t>
      </w:r>
      <w:r w:rsidR="00E77E38">
        <w:rPr>
          <w:rFonts w:ascii="Times New Roman" w:hAnsi="Times New Roman" w:cs="Times New Roman"/>
          <w:color w:val="222222"/>
          <w:sz w:val="24"/>
          <w:szCs w:val="24"/>
          <w:shd w:val="clear" w:color="auto" w:fill="FFFFFF"/>
        </w:rPr>
        <w:t>Foner, 37</w:t>
      </w:r>
      <w:bookmarkStart w:id="0" w:name="_GoBack"/>
      <w:bookmarkEnd w:id="0"/>
      <w:r w:rsidR="003426B5">
        <w:rPr>
          <w:rFonts w:ascii="Times New Roman" w:hAnsi="Times New Roman" w:cs="Times New Roman"/>
          <w:color w:val="222222"/>
          <w:sz w:val="24"/>
          <w:szCs w:val="24"/>
          <w:shd w:val="clear" w:color="auto" w:fill="FFFFFF"/>
        </w:rPr>
        <w:t>).</w:t>
      </w:r>
    </w:p>
    <w:p w:rsidR="003426B5" w:rsidRDefault="003426B5" w:rsidP="00282620">
      <w:pPr>
        <w:spacing w:line="480" w:lineRule="auto"/>
        <w:ind w:firstLine="720"/>
        <w:rPr>
          <w:rFonts w:ascii="Times New Roman" w:hAnsi="Times New Roman" w:cs="Times New Roman"/>
          <w:sz w:val="24"/>
          <w:szCs w:val="24"/>
          <w:lang w:val="en-US"/>
        </w:rPr>
      </w:pPr>
    </w:p>
    <w:p w:rsidR="003426B5" w:rsidRDefault="003426B5" w:rsidP="00282620">
      <w:pPr>
        <w:spacing w:line="480" w:lineRule="auto"/>
        <w:ind w:firstLine="720"/>
        <w:rPr>
          <w:rFonts w:ascii="Times New Roman" w:hAnsi="Times New Roman" w:cs="Times New Roman"/>
          <w:sz w:val="24"/>
          <w:szCs w:val="24"/>
          <w:lang w:val="en-US"/>
        </w:rPr>
      </w:pPr>
    </w:p>
    <w:p w:rsidR="003426B5" w:rsidRDefault="003426B5" w:rsidP="00282620">
      <w:pPr>
        <w:spacing w:line="480" w:lineRule="auto"/>
        <w:ind w:firstLine="720"/>
        <w:rPr>
          <w:rFonts w:ascii="Times New Roman" w:hAnsi="Times New Roman" w:cs="Times New Roman"/>
          <w:sz w:val="24"/>
          <w:szCs w:val="24"/>
          <w:lang w:val="en-US"/>
        </w:rPr>
      </w:pPr>
    </w:p>
    <w:p w:rsidR="003426B5" w:rsidRDefault="003426B5" w:rsidP="00282620">
      <w:pPr>
        <w:spacing w:line="480" w:lineRule="auto"/>
        <w:ind w:firstLine="720"/>
        <w:rPr>
          <w:rFonts w:ascii="Times New Roman" w:hAnsi="Times New Roman" w:cs="Times New Roman"/>
          <w:sz w:val="24"/>
          <w:szCs w:val="24"/>
          <w:lang w:val="en-US"/>
        </w:rPr>
      </w:pPr>
    </w:p>
    <w:p w:rsidR="003426B5" w:rsidRDefault="003426B5" w:rsidP="00282620">
      <w:pPr>
        <w:spacing w:line="480" w:lineRule="auto"/>
        <w:ind w:firstLine="720"/>
        <w:rPr>
          <w:rFonts w:ascii="Times New Roman" w:hAnsi="Times New Roman" w:cs="Times New Roman"/>
          <w:sz w:val="24"/>
          <w:szCs w:val="24"/>
          <w:lang w:val="en-US"/>
        </w:rPr>
      </w:pPr>
    </w:p>
    <w:p w:rsidR="003426B5" w:rsidRDefault="003426B5" w:rsidP="00282620">
      <w:pPr>
        <w:spacing w:line="480" w:lineRule="auto"/>
        <w:ind w:firstLine="720"/>
        <w:rPr>
          <w:rFonts w:ascii="Times New Roman" w:hAnsi="Times New Roman" w:cs="Times New Roman"/>
          <w:sz w:val="24"/>
          <w:szCs w:val="24"/>
          <w:lang w:val="en-US"/>
        </w:rPr>
      </w:pPr>
    </w:p>
    <w:p w:rsidR="003426B5" w:rsidRDefault="003426B5" w:rsidP="00282620">
      <w:pPr>
        <w:spacing w:line="480" w:lineRule="auto"/>
        <w:ind w:firstLine="720"/>
        <w:rPr>
          <w:rFonts w:ascii="Times New Roman" w:hAnsi="Times New Roman" w:cs="Times New Roman"/>
          <w:sz w:val="24"/>
          <w:szCs w:val="24"/>
          <w:lang w:val="en-US"/>
        </w:rPr>
      </w:pPr>
    </w:p>
    <w:p w:rsidR="003426B5" w:rsidRDefault="003426B5" w:rsidP="00282620">
      <w:pPr>
        <w:spacing w:line="480" w:lineRule="auto"/>
        <w:ind w:firstLine="720"/>
        <w:rPr>
          <w:rFonts w:ascii="Times New Roman" w:hAnsi="Times New Roman" w:cs="Times New Roman"/>
          <w:sz w:val="24"/>
          <w:szCs w:val="24"/>
          <w:lang w:val="en-US"/>
        </w:rPr>
      </w:pPr>
    </w:p>
    <w:p w:rsidR="003426B5" w:rsidRDefault="003426B5" w:rsidP="003426B5">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3426B5" w:rsidRPr="003B2C37" w:rsidRDefault="003426B5" w:rsidP="003426B5">
      <w:pPr>
        <w:spacing w:line="480" w:lineRule="auto"/>
        <w:rPr>
          <w:rFonts w:ascii="Times New Roman" w:hAnsi="Times New Roman" w:cs="Times New Roman"/>
          <w:sz w:val="24"/>
          <w:szCs w:val="24"/>
        </w:rPr>
      </w:pPr>
      <w:r w:rsidRPr="003B2C37">
        <w:rPr>
          <w:rFonts w:ascii="Times New Roman" w:hAnsi="Times New Roman" w:cs="Times New Roman"/>
          <w:color w:val="222222"/>
          <w:sz w:val="24"/>
          <w:szCs w:val="24"/>
          <w:shd w:val="clear" w:color="auto" w:fill="FFFFFF"/>
        </w:rPr>
        <w:t>Foner, Eric. </w:t>
      </w:r>
      <w:r w:rsidRPr="003B2C37">
        <w:rPr>
          <w:rFonts w:ascii="Times New Roman" w:hAnsi="Times New Roman" w:cs="Times New Roman"/>
          <w:i/>
          <w:iCs/>
          <w:color w:val="222222"/>
          <w:sz w:val="24"/>
          <w:szCs w:val="24"/>
          <w:shd w:val="clear" w:color="auto" w:fill="FFFFFF"/>
        </w:rPr>
        <w:t>Give Me Liberty! An American History: Seagull Fourth Edition</w:t>
      </w:r>
      <w:r w:rsidRPr="003B2C37">
        <w:rPr>
          <w:rFonts w:ascii="Times New Roman" w:hAnsi="Times New Roman" w:cs="Times New Roman"/>
          <w:color w:val="222222"/>
          <w:sz w:val="24"/>
          <w:szCs w:val="24"/>
          <w:shd w:val="clear" w:color="auto" w:fill="FFFFFF"/>
        </w:rPr>
        <w:t>. Vol. 1. WW Norton &amp; Company, 2013.</w:t>
      </w:r>
    </w:p>
    <w:p w:rsidR="003426B5" w:rsidRPr="00A476A3" w:rsidRDefault="003426B5" w:rsidP="00282620">
      <w:pPr>
        <w:spacing w:line="480" w:lineRule="auto"/>
        <w:ind w:firstLine="720"/>
        <w:rPr>
          <w:rFonts w:ascii="Times New Roman" w:hAnsi="Times New Roman" w:cs="Times New Roman"/>
          <w:sz w:val="24"/>
          <w:szCs w:val="24"/>
          <w:lang w:val="en-US"/>
        </w:rPr>
      </w:pPr>
    </w:p>
    <w:sectPr w:rsidR="003426B5" w:rsidRPr="00A476A3" w:rsidSect="00773F6D">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C40" w:rsidRDefault="00244C40" w:rsidP="00773F6D">
      <w:pPr>
        <w:spacing w:after="0" w:line="240" w:lineRule="auto"/>
      </w:pPr>
      <w:r>
        <w:separator/>
      </w:r>
    </w:p>
  </w:endnote>
  <w:endnote w:type="continuationSeparator" w:id="0">
    <w:p w:rsidR="00244C40" w:rsidRDefault="00244C40" w:rsidP="00773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C40" w:rsidRDefault="00244C40" w:rsidP="00773F6D">
      <w:pPr>
        <w:spacing w:after="0" w:line="240" w:lineRule="auto"/>
      </w:pPr>
      <w:r>
        <w:separator/>
      </w:r>
    </w:p>
  </w:footnote>
  <w:footnote w:type="continuationSeparator" w:id="0">
    <w:p w:rsidR="00244C40" w:rsidRDefault="00244C40" w:rsidP="00773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36666340"/>
      <w:docPartObj>
        <w:docPartGallery w:val="Page Numbers (Top of Page)"/>
        <w:docPartUnique/>
      </w:docPartObj>
    </w:sdtPr>
    <w:sdtEndPr>
      <w:rPr>
        <w:noProof/>
      </w:rPr>
    </w:sdtEndPr>
    <w:sdtContent>
      <w:p w:rsidR="00773F6D" w:rsidRPr="00773F6D" w:rsidRDefault="00773F6D">
        <w:pPr>
          <w:pStyle w:val="Header"/>
          <w:jc w:val="right"/>
          <w:rPr>
            <w:rFonts w:ascii="Times New Roman" w:hAnsi="Times New Roman" w:cs="Times New Roman"/>
            <w:sz w:val="24"/>
            <w:szCs w:val="24"/>
          </w:rPr>
        </w:pPr>
        <w:r w:rsidRPr="00773F6D">
          <w:rPr>
            <w:rFonts w:ascii="Times New Roman" w:hAnsi="Times New Roman" w:cs="Times New Roman"/>
            <w:sz w:val="24"/>
            <w:szCs w:val="24"/>
          </w:rPr>
          <w:t xml:space="preserve">Surname </w:t>
        </w:r>
        <w:r w:rsidRPr="00773F6D">
          <w:rPr>
            <w:rFonts w:ascii="Times New Roman" w:hAnsi="Times New Roman" w:cs="Times New Roman"/>
            <w:sz w:val="24"/>
            <w:szCs w:val="24"/>
          </w:rPr>
          <w:fldChar w:fldCharType="begin"/>
        </w:r>
        <w:r w:rsidRPr="00773F6D">
          <w:rPr>
            <w:rFonts w:ascii="Times New Roman" w:hAnsi="Times New Roman" w:cs="Times New Roman"/>
            <w:sz w:val="24"/>
            <w:szCs w:val="24"/>
          </w:rPr>
          <w:instrText xml:space="preserve"> PAGE   \* MERGEFORMAT </w:instrText>
        </w:r>
        <w:r w:rsidRPr="00773F6D">
          <w:rPr>
            <w:rFonts w:ascii="Times New Roman" w:hAnsi="Times New Roman" w:cs="Times New Roman"/>
            <w:sz w:val="24"/>
            <w:szCs w:val="24"/>
          </w:rPr>
          <w:fldChar w:fldCharType="separate"/>
        </w:r>
        <w:r w:rsidR="00E77E38">
          <w:rPr>
            <w:rFonts w:ascii="Times New Roman" w:hAnsi="Times New Roman" w:cs="Times New Roman"/>
            <w:noProof/>
            <w:sz w:val="24"/>
            <w:szCs w:val="24"/>
          </w:rPr>
          <w:t>3</w:t>
        </w:r>
        <w:r w:rsidRPr="00773F6D">
          <w:rPr>
            <w:rFonts w:ascii="Times New Roman" w:hAnsi="Times New Roman" w:cs="Times New Roman"/>
            <w:noProof/>
            <w:sz w:val="24"/>
            <w:szCs w:val="24"/>
          </w:rPr>
          <w:fldChar w:fldCharType="end"/>
        </w:r>
      </w:p>
    </w:sdtContent>
  </w:sdt>
  <w:p w:rsidR="00773F6D" w:rsidRDefault="00773F6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F6D" w:rsidRPr="00773F6D" w:rsidRDefault="00773F6D">
    <w:pPr>
      <w:pStyle w:val="Header"/>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Pr="00773F6D">
      <w:rPr>
        <w:rFonts w:ascii="Times New Roman" w:hAnsi="Times New Roman" w:cs="Times New Roman"/>
        <w:sz w:val="24"/>
        <w:szCs w:val="24"/>
        <w:lang w:val="en-US"/>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95A"/>
    <w:rsid w:val="000616A4"/>
    <w:rsid w:val="00244C40"/>
    <w:rsid w:val="002667C7"/>
    <w:rsid w:val="00282620"/>
    <w:rsid w:val="002E7F57"/>
    <w:rsid w:val="003426B5"/>
    <w:rsid w:val="00407456"/>
    <w:rsid w:val="005D1C5B"/>
    <w:rsid w:val="00773F6D"/>
    <w:rsid w:val="008C66B4"/>
    <w:rsid w:val="008D13E9"/>
    <w:rsid w:val="0098695A"/>
    <w:rsid w:val="009A6943"/>
    <w:rsid w:val="009C60C3"/>
    <w:rsid w:val="00A476A3"/>
    <w:rsid w:val="00DF09BD"/>
    <w:rsid w:val="00E05E2D"/>
    <w:rsid w:val="00E77E38"/>
    <w:rsid w:val="00EB6537"/>
    <w:rsid w:val="00F85F10"/>
    <w:rsid w:val="00FF238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8CD33"/>
  <w15:chartTrackingRefBased/>
  <w15:docId w15:val="{24B03DEB-01F0-492E-8FFB-196A9900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F6D"/>
  </w:style>
  <w:style w:type="paragraph" w:styleId="Footer">
    <w:name w:val="footer"/>
    <w:basedOn w:val="Normal"/>
    <w:link w:val="FooterChar"/>
    <w:uiPriority w:val="99"/>
    <w:unhideWhenUsed/>
    <w:rsid w:val="00773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2020-11-09T13:58:00Z</dcterms:created>
  <dcterms:modified xsi:type="dcterms:W3CDTF">2020-11-09T13:58:00Z</dcterms:modified>
</cp:coreProperties>
</file>